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firstLine="0"/>
        <w:jc w:val="left"/>
        <w:rPr/>
      </w:pPr>
      <w:r w:rsidDel="00000000" w:rsidR="00000000" w:rsidRPr="00000000">
        <w:rPr>
          <w:rtl w:val="0"/>
        </w:rPr>
      </w:r>
    </w:p>
    <w:bookmarkStart w:colFirst="0" w:colLast="0" w:name="bookmark=id.gjdgxs" w:id="0"/>
    <w:bookmarkEnd w:id="0"/>
    <w:p w:rsidR="00000000" w:rsidDel="00000000" w:rsidP="00000000" w:rsidRDefault="00000000" w:rsidRPr="00000000" w14:paraId="00000002">
      <w:pPr>
        <w:pBdr>
          <w:top w:space="0" w:sz="0" w:val="nil"/>
          <w:left w:space="0" w:sz="0" w:val="nil"/>
          <w:bottom w:space="0" w:sz="0" w:val="nil"/>
          <w:right w:space="0" w:sz="0" w:val="nil"/>
          <w:between w:space="0" w:sz="0" w:val="nil"/>
        </w:pBdr>
        <w:ind w:firstLine="0"/>
        <w:jc w:val="left"/>
        <w:rPr>
          <w:rFonts w:ascii="Calibri" w:cs="Calibri" w:eastAsia="Calibri" w:hAnsi="Calibri"/>
          <w:b w:val="1"/>
          <w:color w:val="000000"/>
          <w:sz w:val="28"/>
          <w:szCs w:val="28"/>
        </w:rPr>
      </w:pPr>
      <w:bookmarkStart w:colFirst="0" w:colLast="0" w:name="_heading=h.30j0zll" w:id="1"/>
      <w:bookmarkEnd w:id="1"/>
      <w:r w:rsidDel="00000000" w:rsidR="00000000" w:rsidRPr="00000000">
        <w:rPr>
          <w:rFonts w:ascii="Calibri" w:cs="Calibri" w:eastAsia="Calibri" w:hAnsi="Calibri"/>
          <w:b w:val="1"/>
          <w:color w:val="000000"/>
          <w:sz w:val="28"/>
          <w:szCs w:val="28"/>
          <w:rtl w:val="0"/>
        </w:rPr>
        <w:t xml:space="preserve">Tam Metin Bildiri Başlığı, Calibri 14 Bold </w:t>
      </w:r>
    </w:p>
    <w:p w:rsidR="00000000" w:rsidDel="00000000" w:rsidP="00000000" w:rsidRDefault="00000000" w:rsidRPr="00000000" w14:paraId="00000003">
      <w:pPr>
        <w:pBdr>
          <w:top w:space="0" w:sz="0" w:val="nil"/>
          <w:left w:space="0" w:sz="0" w:val="nil"/>
          <w:bottom w:space="0" w:sz="0" w:val="nil"/>
          <w:right w:space="0" w:sz="0" w:val="nil"/>
          <w:between w:space="0" w:sz="0" w:val="nil"/>
        </w:pBdr>
        <w:ind w:firstLine="0"/>
        <w:jc w:val="left"/>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firstLine="0"/>
        <w:jc w:val="left"/>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firstLine="0"/>
        <w:jc w:val="left"/>
        <w:rPr>
          <w:rFonts w:ascii="Calibri" w:cs="Calibri" w:eastAsia="Calibri" w:hAnsi="Calibri"/>
          <w:b w:val="1"/>
          <w:color w:val="000000"/>
          <w:sz w:val="22"/>
          <w:szCs w:val="22"/>
          <w:vertAlign w:val="superscript"/>
        </w:rPr>
      </w:pPr>
      <w:r w:rsidDel="00000000" w:rsidR="00000000" w:rsidRPr="00000000">
        <w:rPr>
          <w:rFonts w:ascii="Calibri" w:cs="Calibri" w:eastAsia="Calibri" w:hAnsi="Calibri"/>
          <w:b w:val="1"/>
          <w:color w:val="000000"/>
          <w:sz w:val="22"/>
          <w:szCs w:val="22"/>
          <w:rtl w:val="0"/>
        </w:rPr>
        <w:t xml:space="preserve">Adı Soyadı</w:t>
      </w:r>
      <w:r w:rsidDel="00000000" w:rsidR="00000000" w:rsidRPr="00000000">
        <w:rPr>
          <w:rFonts w:ascii="Calibri" w:cs="Calibri" w:eastAsia="Calibri" w:hAnsi="Calibri"/>
          <w:b w:val="1"/>
          <w:color w:val="000000"/>
          <w:sz w:val="22"/>
          <w:szCs w:val="22"/>
          <w:vertAlign w:val="superscript"/>
          <w:rtl w:val="0"/>
        </w:rPr>
        <w:t xml:space="preserve">1</w:t>
      </w:r>
      <w:r w:rsidDel="00000000" w:rsidR="00000000" w:rsidRPr="00000000">
        <w:rPr>
          <w:rFonts w:ascii="Calibri" w:cs="Calibri" w:eastAsia="Calibri" w:hAnsi="Calibri"/>
          <w:b w:val="1"/>
          <w:color w:val="000000"/>
          <w:sz w:val="22"/>
          <w:szCs w:val="22"/>
          <w:rtl w:val="0"/>
        </w:rPr>
        <w:t xml:space="preserve">, Adı Soyadı</w:t>
      </w:r>
      <w:r w:rsidDel="00000000" w:rsidR="00000000" w:rsidRPr="00000000">
        <w:rPr>
          <w:rFonts w:ascii="Calibri" w:cs="Calibri" w:eastAsia="Calibri" w:hAnsi="Calibri"/>
          <w:b w:val="1"/>
          <w:color w:val="000000"/>
          <w:sz w:val="22"/>
          <w:szCs w:val="22"/>
          <w:vertAlign w:val="superscript"/>
          <w:rtl w:val="0"/>
        </w:rPr>
        <w:t xml:space="preserve">2</w:t>
      </w:r>
    </w:p>
    <w:p w:rsidR="00000000" w:rsidDel="00000000" w:rsidP="00000000" w:rsidRDefault="00000000" w:rsidRPr="00000000" w14:paraId="00000006">
      <w:pPr>
        <w:pBdr>
          <w:top w:space="0" w:sz="0" w:val="nil"/>
          <w:left w:space="0" w:sz="0" w:val="nil"/>
          <w:bottom w:space="0" w:sz="0" w:val="nil"/>
          <w:right w:space="0" w:sz="0" w:val="nil"/>
          <w:between w:space="0" w:sz="0" w:val="nil"/>
        </w:pBdr>
        <w:ind w:firstLine="0"/>
        <w:jc w:val="left"/>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vertAlign w:val="superscript"/>
          <w:rtl w:val="0"/>
        </w:rPr>
        <w:t xml:space="preserve">1</w:t>
      </w:r>
      <w:r w:rsidDel="00000000" w:rsidR="00000000" w:rsidRPr="00000000">
        <w:rPr>
          <w:rFonts w:ascii="Calibri" w:cs="Calibri" w:eastAsia="Calibri" w:hAnsi="Calibri"/>
          <w:i w:val="1"/>
          <w:color w:val="000000"/>
          <w:sz w:val="22"/>
          <w:szCs w:val="22"/>
          <w:rtl w:val="0"/>
        </w:rPr>
        <w:t xml:space="preserve">Üniversite, Fakülte, Bölüm; adres; e-mail</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firstLine="0"/>
        <w:jc w:val="left"/>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vertAlign w:val="superscript"/>
          <w:rtl w:val="0"/>
        </w:rPr>
        <w:t xml:space="preserve">2</w:t>
      </w:r>
      <w:r w:rsidDel="00000000" w:rsidR="00000000" w:rsidRPr="00000000">
        <w:rPr>
          <w:rFonts w:ascii="Calibri" w:cs="Calibri" w:eastAsia="Calibri" w:hAnsi="Calibri"/>
          <w:i w:val="1"/>
          <w:color w:val="000000"/>
          <w:sz w:val="22"/>
          <w:szCs w:val="22"/>
          <w:rtl w:val="0"/>
        </w:rPr>
        <w:t xml:space="preserve">Üniversite, Fakülte, Bölüm; adres; e-mail</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B">
      <w:pPr>
        <w:keepNext w:val="1"/>
        <w:pBdr>
          <w:top w:space="0" w:sz="0" w:val="nil"/>
          <w:left w:space="0" w:sz="0" w:val="nil"/>
          <w:bottom w:space="0" w:sz="0" w:val="nil"/>
          <w:right w:space="0" w:sz="0" w:val="nil"/>
          <w:between w:space="0" w:sz="0" w:val="nil"/>
        </w:pBdr>
        <w:tabs>
          <w:tab w:val="left" w:pos="567"/>
        </w:tabs>
        <w:ind w:firstLine="0"/>
        <w:jc w:val="left"/>
        <w:rPr>
          <w:rFonts w:ascii="Calibri" w:cs="Calibri" w:eastAsia="Calibri" w:hAnsi="Calibri"/>
          <w:b w:val="1"/>
          <w:smallCaps w:val="1"/>
          <w:color w:val="000000"/>
          <w:sz w:val="22"/>
          <w:szCs w:val="22"/>
        </w:rPr>
      </w:pPr>
      <w:r w:rsidDel="00000000" w:rsidR="00000000" w:rsidRPr="00000000">
        <w:rPr>
          <w:rFonts w:ascii="Calibri" w:cs="Calibri" w:eastAsia="Calibri" w:hAnsi="Calibri"/>
          <w:b w:val="1"/>
          <w:color w:val="000000"/>
          <w:sz w:val="22"/>
          <w:szCs w:val="22"/>
          <w:rtl w:val="0"/>
        </w:rPr>
        <w:t xml:space="preserve">Özet</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Bu metinde, IES’</w:t>
      </w:r>
      <w:r w:rsidDel="00000000" w:rsidR="00000000" w:rsidRPr="00000000">
        <w:rPr>
          <w:rFonts w:ascii="Calibri" w:cs="Calibri" w:eastAsia="Calibri" w:hAnsi="Calibri"/>
          <w:sz w:val="20"/>
          <w:szCs w:val="20"/>
          <w:rtl w:val="0"/>
        </w:rPr>
        <w:t xml:space="preserve">20</w:t>
      </w:r>
      <w:r w:rsidDel="00000000" w:rsidR="00000000" w:rsidRPr="00000000">
        <w:rPr>
          <w:rFonts w:ascii="Calibri" w:cs="Calibri" w:eastAsia="Calibri" w:hAnsi="Calibri"/>
          <w:color w:val="000000"/>
          <w:sz w:val="20"/>
          <w:szCs w:val="20"/>
          <w:rtl w:val="0"/>
        </w:rPr>
        <w:t xml:space="preserve"> Uluslararası Mühendislik Sempozyumu’nda sunulacak bildiriler için yazım formatı açıklanmıştır. Metin biçimlendirmesi, tablo ve resim başlıkları ve referanslar ile ilgili bilgilere bu şablon ile erişebilirsiniz. Word dosyasındaki tam metin bildirileri bu talimatlara uygun olarak yazılacaktır. Makaleler *.doc veya *.docx formatında hazırlanacaktır. Bildiri tam metinlerinde özet bölümü 300-400 kelime olacaktır. Türkçe yazılan bildiri tam metinlerinde Türkçe ve İngilizce özet, İngilizce yazılan bildiri tam metinlerinde İngilizce özet bulunacaktır. </w:t>
      </w:r>
    </w:p>
    <w:p w:rsidR="00000000" w:rsidDel="00000000" w:rsidP="00000000" w:rsidRDefault="00000000" w:rsidRPr="00000000" w14:paraId="0000000D">
      <w:pPr>
        <w:pBdr>
          <w:top w:space="0" w:sz="0" w:val="nil"/>
          <w:left w:space="0" w:sz="0" w:val="nil"/>
          <w:bottom w:space="0" w:sz="0" w:val="nil"/>
          <w:right w:space="0" w:sz="0" w:val="nil"/>
          <w:between w:space="0" w:sz="0" w:val="nil"/>
        </w:pBdr>
        <w:ind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Sizden bildirinizi tam olarak bu belge gibi düzenlemenizii istiyoruz. Bunu yapmanın en kolay yolu, içeriği kendi materyalinizle değiştirmektir.</w:t>
      </w:r>
    </w:p>
    <w:p w:rsidR="00000000" w:rsidDel="00000000" w:rsidP="00000000" w:rsidRDefault="00000000" w:rsidRPr="00000000" w14:paraId="0000000E">
      <w:pPr>
        <w:ind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ind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Anahtar Kelimeler: </w:t>
      </w:r>
      <w:r w:rsidDel="00000000" w:rsidR="00000000" w:rsidRPr="00000000">
        <w:rPr>
          <w:rFonts w:ascii="Calibri" w:cs="Calibri" w:eastAsia="Calibri" w:hAnsi="Calibri"/>
          <w:sz w:val="20"/>
          <w:szCs w:val="20"/>
          <w:rtl w:val="0"/>
        </w:rPr>
        <w:t xml:space="preserve">Maksimum 5 kelime</w:t>
      </w:r>
    </w:p>
    <w:p w:rsidR="00000000" w:rsidDel="00000000" w:rsidP="00000000" w:rsidRDefault="00000000" w:rsidRPr="00000000" w14:paraId="00000010">
      <w:pPr>
        <w:spacing w:line="48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keepNext w:val="1"/>
        <w:pBdr>
          <w:top w:space="0" w:sz="0" w:val="nil"/>
          <w:left w:space="0" w:sz="0" w:val="nil"/>
          <w:bottom w:space="0" w:sz="0" w:val="nil"/>
          <w:right w:space="0" w:sz="0" w:val="nil"/>
          <w:between w:space="0" w:sz="0" w:val="nil"/>
        </w:pBdr>
        <w:tabs>
          <w:tab w:val="left" w:pos="567"/>
        </w:tabs>
        <w:ind w:firstLine="0"/>
        <w:jc w:val="left"/>
        <w:rPr>
          <w:rFonts w:ascii="Calibri" w:cs="Calibri" w:eastAsia="Calibri" w:hAnsi="Calibri"/>
          <w:b w:val="1"/>
          <w:smallCaps w:val="1"/>
          <w:color w:val="000000"/>
          <w:sz w:val="22"/>
          <w:szCs w:val="22"/>
        </w:rPr>
      </w:pPr>
      <w:r w:rsidDel="00000000" w:rsidR="00000000" w:rsidRPr="00000000">
        <w:rPr>
          <w:rFonts w:ascii="Calibri" w:cs="Calibri" w:eastAsia="Calibri" w:hAnsi="Calibri"/>
          <w:b w:val="1"/>
          <w:color w:val="000000"/>
          <w:sz w:val="22"/>
          <w:szCs w:val="22"/>
          <w:rtl w:val="0"/>
        </w:rPr>
        <w:t xml:space="preserve">Abstract</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 this template, IES’20 International Engineering Symposium</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formatting requirements are described. Please review this document to learn about the formatting of text, figure, table, captions, references, and the method to include the indexing information. The full paper in MS Word file shall be written in compliance with these author guidelines. All papers should be written as *.doc or *.docx format. In the full texts written in Turkish, abstract will be given in Turkish and in English, in the full texts written in English, abstract will be given in English. We ask you to make your paper look exactly like this document. The easiest way to do that is simply replace the content with your own material.</w:t>
      </w:r>
    </w:p>
    <w:p w:rsidR="00000000" w:rsidDel="00000000" w:rsidP="00000000" w:rsidRDefault="00000000" w:rsidRPr="00000000" w14:paraId="00000013">
      <w:pPr>
        <w:pBdr>
          <w:top w:space="0" w:sz="0" w:val="nil"/>
          <w:left w:space="0" w:sz="0" w:val="nil"/>
          <w:bottom w:space="0" w:sz="0" w:val="nil"/>
          <w:right w:space="0" w:sz="0" w:val="nil"/>
          <w:between w:space="0" w:sz="0" w:val="nil"/>
        </w:pBdr>
        <w:ind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5">
      <w:pPr>
        <w:ind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Keywords:</w:t>
      </w:r>
      <w:r w:rsidDel="00000000" w:rsidR="00000000" w:rsidRPr="00000000">
        <w:rPr>
          <w:rFonts w:ascii="Calibri" w:cs="Calibri" w:eastAsia="Calibri" w:hAnsi="Calibri"/>
          <w:sz w:val="20"/>
          <w:szCs w:val="20"/>
          <w:rtl w:val="0"/>
        </w:rPr>
        <w:t xml:space="preserve"> Maximum 5 words.</w:t>
      </w:r>
    </w:p>
    <w:p w:rsidR="00000000" w:rsidDel="00000000" w:rsidP="00000000" w:rsidRDefault="00000000" w:rsidRPr="00000000" w14:paraId="00000016">
      <w:pPr>
        <w:spacing w:line="48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pStyle w:val="Heading1"/>
        <w:tabs>
          <w:tab w:val="left" w:pos="567"/>
        </w:tabs>
        <w:spacing w:after="0" w:before="0" w:lineRule="auto"/>
        <w:ind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1. GİRİŞ</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lineRule="auto"/>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Sunulacak olan bildirilerde yazım hatalarının düzeltilmiş olması ve Türkçe yazım kurallarına dikkat edilmesi gerekmektedir. </w:t>
      </w:r>
      <w:r w:rsidDel="00000000" w:rsidR="00000000" w:rsidRPr="00000000">
        <w:rPr>
          <w:rFonts w:ascii="Calibri" w:cs="Calibri" w:eastAsia="Calibri" w:hAnsi="Calibri"/>
          <w:color w:val="ff0000"/>
          <w:sz w:val="22"/>
          <w:szCs w:val="22"/>
          <w:rtl w:val="0"/>
        </w:rPr>
        <w:t xml:space="preserve">Tam metin olarak hazırlanacak olan bildirilerde sayfa sayısı en az 4, en fazla 8 olmalıdır.</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Hazırlanan bildiriler, kullanılan yöntemi içermeli, çalışmanın önemi üzerindeki tartışma sonuçlarını ve nihai tartışmaları belirtmelidir. Çalışmanın arka planını ve yazarın çalışmasını açıkça tanımlamalıdır. Teknik terim ve kısaltmalar açıklanmalıdır. </w:t>
      </w:r>
    </w:p>
    <w:p w:rsidR="00000000" w:rsidDel="00000000" w:rsidP="00000000" w:rsidRDefault="00000000" w:rsidRPr="00000000" w14:paraId="0000001A">
      <w:pPr>
        <w:spacing w:line="48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pStyle w:val="Heading1"/>
        <w:tabs>
          <w:tab w:val="left" w:pos="567"/>
        </w:tabs>
        <w:spacing w:after="0" w:before="0" w:lineRule="auto"/>
        <w:ind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2. BİLDİRİ formatI</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Rule="auto"/>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Standart format, okuyuculara bildirileri okurken yardımcı olacaktır ve bildiri kitabında bütünlük sağlayacaktır. Bu yüzden, yazarların, bildirilerini oluştururken bu örnek dosyayı kullanmaları önerilir. Tam metinlerde, sol, sağ, üst, alt 30 mm kenar boşluğu olan sayfa formatı kullanılmalıdır.</w:t>
      </w:r>
    </w:p>
    <w:p w:rsidR="00000000" w:rsidDel="00000000" w:rsidP="00000000" w:rsidRDefault="00000000" w:rsidRPr="00000000" w14:paraId="0000001D">
      <w:pPr>
        <w:pBdr>
          <w:top w:space="0" w:sz="0" w:val="nil"/>
          <w:left w:space="0" w:sz="0" w:val="nil"/>
          <w:bottom w:space="0" w:sz="0" w:val="nil"/>
          <w:right w:space="0" w:sz="0" w:val="nil"/>
          <w:between w:space="0" w:sz="0" w:val="nil"/>
        </w:pBd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Tüm metin formatları, tek aralıklı ve girintisiz olmalıdır. Çift aralık sadece bu örnekte belirtildiği gibi başlık ve alt başlıklardan önce kullanılmalıdır. Başlıkların ve alt başlıkların konumu ve biçimi bu örnektekine benzemelidir.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40" w:lineRule="auto"/>
        <w:ind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F">
      <w:pPr>
        <w:pStyle w:val="Heading2"/>
        <w:tabs>
          <w:tab w:val="left" w:pos="567"/>
        </w:tabs>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2.1 Üst Bilgi, Alt Bilgi, Sayfa Numaralandırması</w:t>
      </w:r>
    </w:p>
    <w:p w:rsidR="00000000" w:rsidDel="00000000" w:rsidP="00000000" w:rsidRDefault="00000000" w:rsidRPr="00000000" w14:paraId="00000020">
      <w:pPr>
        <w:pBdr>
          <w:top w:space="0" w:sz="0" w:val="nil"/>
          <w:left w:space="0" w:sz="0" w:val="nil"/>
          <w:bottom w:space="0" w:sz="0" w:val="nil"/>
          <w:right w:space="0" w:sz="0" w:val="nil"/>
          <w:between w:space="0" w:sz="0" w:val="nil"/>
        </w:pBd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Yazarlardan bu metinde hazırlanmış altbilgileri değiştirmemeleri, üstbilgilere bildiri başlığını yazmaları istenmektedir.</w:t>
      </w:r>
    </w:p>
    <w:p w:rsidR="00000000" w:rsidDel="00000000" w:rsidP="00000000" w:rsidRDefault="00000000" w:rsidRPr="00000000" w14:paraId="00000021">
      <w:pPr>
        <w:spacing w:line="48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pStyle w:val="Heading2"/>
        <w:tabs>
          <w:tab w:val="left" w:pos="567"/>
        </w:tabs>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2.2 Yazı Tipi</w:t>
      </w:r>
    </w:p>
    <w:p w:rsidR="00000000" w:rsidDel="00000000" w:rsidP="00000000" w:rsidRDefault="00000000" w:rsidRPr="00000000" w14:paraId="00000023">
      <w:pPr>
        <w:pBdr>
          <w:top w:space="0" w:sz="0" w:val="nil"/>
          <w:left w:space="0" w:sz="0" w:val="nil"/>
          <w:bottom w:space="0" w:sz="0" w:val="nil"/>
          <w:right w:space="0" w:sz="0" w:val="nil"/>
          <w:between w:space="0" w:sz="0" w:val="nil"/>
        </w:pBd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Bildirilerde 11 punto Calibri yazı tipi kullanılmalıdır. Başlıklar Calibri olmalıdır. Yazı biçimleri, kalın olmalıdır. Şekil içerisindeki yazılar 10 puntodan küçük olmalıdır.</w:t>
      </w:r>
    </w:p>
    <w:p w:rsidR="00000000" w:rsidDel="00000000" w:rsidP="00000000" w:rsidRDefault="00000000" w:rsidRPr="00000000" w14:paraId="00000024">
      <w:pPr>
        <w:spacing w:line="48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pStyle w:val="Heading2"/>
        <w:tabs>
          <w:tab w:val="left" w:pos="567"/>
        </w:tabs>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2.3 Tablolar ve Şekiller</w:t>
      </w:r>
    </w:p>
    <w:p w:rsidR="00000000" w:rsidDel="00000000" w:rsidP="00000000" w:rsidRDefault="00000000" w:rsidRPr="00000000" w14:paraId="00000026">
      <w:pPr>
        <w:pBdr>
          <w:top w:space="0" w:sz="0" w:val="nil"/>
          <w:left w:space="0" w:sz="0" w:val="nil"/>
          <w:bottom w:space="0" w:sz="0" w:val="nil"/>
          <w:right w:space="0" w:sz="0" w:val="nil"/>
          <w:between w:space="0" w:sz="0" w:val="nil"/>
        </w:pBd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Tablolar ve şekiller, metinde ilk anıldıkları paragraftan sonra yerleştirilmelidir. Tüm şekil ve tablolar, aşağıdaki gibi numaralandırılmalıdır. Tablo numara ve başlıkları, tabloların üstünde ortalanmalıdır. Şekil numaraları ve açıklamaları, Şekil 1'de gösterildiği şekilde şeklin altında ortalanmalıdır. Şekil ve tablo başlıkları Calibri font ve 10 punto ve </w:t>
      </w:r>
      <w:r w:rsidDel="00000000" w:rsidR="00000000" w:rsidRPr="00000000">
        <w:rPr>
          <w:rFonts w:ascii="Calibri" w:cs="Calibri" w:eastAsia="Calibri" w:hAnsi="Calibri"/>
          <w:b w:val="1"/>
          <w:color w:val="000000"/>
          <w:sz w:val="22"/>
          <w:szCs w:val="22"/>
          <w:rtl w:val="0"/>
        </w:rPr>
        <w:t xml:space="preserve">kalın</w:t>
      </w:r>
      <w:r w:rsidDel="00000000" w:rsidR="00000000" w:rsidRPr="00000000">
        <w:rPr>
          <w:rFonts w:ascii="Calibri" w:cs="Calibri" w:eastAsia="Calibri" w:hAnsi="Calibri"/>
          <w:color w:val="000000"/>
          <w:sz w:val="22"/>
          <w:szCs w:val="22"/>
          <w:rtl w:val="0"/>
        </w:rPr>
        <w:t xml:space="preserve"> olmalıdır.</w:t>
      </w:r>
    </w:p>
    <w:p w:rsidR="00000000" w:rsidDel="00000000" w:rsidP="00000000" w:rsidRDefault="00000000" w:rsidRPr="00000000" w14:paraId="00000027">
      <w:pPr>
        <w:pBdr>
          <w:top w:space="0" w:sz="0" w:val="nil"/>
          <w:left w:space="0" w:sz="0" w:val="nil"/>
          <w:bottom w:space="0" w:sz="0" w:val="nil"/>
          <w:right w:space="0" w:sz="0" w:val="nil"/>
          <w:between w:space="0" w:sz="0" w:val="nil"/>
        </w:pBdr>
        <w:ind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8">
      <w:pPr>
        <w:keepNext w:val="1"/>
        <w:pBdr>
          <w:top w:space="0" w:sz="0" w:val="nil"/>
          <w:left w:space="0" w:sz="0" w:val="nil"/>
          <w:bottom w:space="0" w:sz="0" w:val="nil"/>
          <w:right w:space="0" w:sz="0" w:val="nil"/>
          <w:between w:space="0" w:sz="0" w:val="nil"/>
        </w:pBdr>
        <w:ind w:firstLine="0"/>
        <w:jc w:val="cente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Tablo 1.</w:t>
      </w:r>
      <w:r w:rsidDel="00000000" w:rsidR="00000000" w:rsidRPr="00000000">
        <w:rPr>
          <w:rFonts w:ascii="Calibri" w:cs="Calibri" w:eastAsia="Calibri" w:hAnsi="Calibri"/>
          <w:color w:val="000000"/>
          <w:sz w:val="20"/>
          <w:szCs w:val="20"/>
          <w:rtl w:val="0"/>
        </w:rPr>
        <w:t xml:space="preserve"> Tablo Başlığı </w:t>
      </w:r>
    </w:p>
    <w:tbl>
      <w:tblPr>
        <w:tblStyle w:val="Table1"/>
        <w:tblW w:w="6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0"/>
        <w:gridCol w:w="1537"/>
        <w:gridCol w:w="1713"/>
        <w:tblGridChange w:id="0">
          <w:tblGrid>
            <w:gridCol w:w="2830"/>
            <w:gridCol w:w="1537"/>
            <w:gridCol w:w="1713"/>
          </w:tblGrid>
        </w:tblGridChange>
      </w:tblGrid>
      <w:tr>
        <w:tc>
          <w:tcPr>
            <w:vAlign w:val="center"/>
          </w:tcPr>
          <w:p w:rsidR="00000000" w:rsidDel="00000000" w:rsidP="00000000" w:rsidRDefault="00000000" w:rsidRPr="00000000" w14:paraId="00000029">
            <w:pPr>
              <w:ind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Models</w:t>
            </w:r>
          </w:p>
        </w:tc>
        <w:tc>
          <w:tcPr>
            <w:vAlign w:val="center"/>
          </w:tcPr>
          <w:p w:rsidR="00000000" w:rsidDel="00000000" w:rsidP="00000000" w:rsidRDefault="00000000" w:rsidRPr="00000000" w14:paraId="0000002A">
            <w:pPr>
              <w:ind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Size (nm)</w:t>
            </w:r>
          </w:p>
        </w:tc>
        <w:tc>
          <w:tcPr>
            <w:vAlign w:val="center"/>
          </w:tcPr>
          <w:p w:rsidR="00000000" w:rsidDel="00000000" w:rsidP="00000000" w:rsidRDefault="00000000" w:rsidRPr="00000000" w14:paraId="0000002B">
            <w:pPr>
              <w:ind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Length (nm)</w:t>
            </w:r>
          </w:p>
        </w:tc>
      </w:tr>
      <w:tr>
        <w:tc>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 (mm)</w:t>
            </w:r>
          </w:p>
        </w:tc>
        <w:tc>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 (mm)</w:t>
            </w:r>
          </w:p>
        </w:tc>
      </w:tr>
      <w:tr>
        <w:tc>
          <w:tcPr/>
          <w:p w:rsidR="00000000" w:rsidDel="00000000" w:rsidP="00000000" w:rsidRDefault="00000000" w:rsidRPr="00000000" w14:paraId="0000002F">
            <w:pPr>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Study1 (25-75-25 Model)</w:t>
            </w:r>
          </w:p>
        </w:tc>
        <w:tc>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w:t>
            </w:r>
          </w:p>
        </w:tc>
        <w:tc>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w:t>
            </w:r>
          </w:p>
        </w:tc>
      </w:tr>
      <w:tr>
        <w:tc>
          <w:tcPr/>
          <w:p w:rsidR="00000000" w:rsidDel="00000000" w:rsidP="00000000" w:rsidRDefault="00000000" w:rsidRPr="00000000" w14:paraId="00000032">
            <w:pPr>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Study2 (35-55-35 Model)</w:t>
            </w:r>
          </w:p>
        </w:tc>
        <w:tc>
          <w:tcPr/>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w:t>
            </w:r>
          </w:p>
        </w:tc>
        <w:tc>
          <w:tcPr/>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w:t>
            </w:r>
          </w:p>
        </w:tc>
      </w:tr>
      <w:tr>
        <w:tc>
          <w:tcPr>
            <w:vAlign w:val="center"/>
          </w:tcPr>
          <w:p w:rsidR="00000000" w:rsidDel="00000000" w:rsidP="00000000" w:rsidRDefault="00000000" w:rsidRPr="00000000" w14:paraId="00000035">
            <w:pPr>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Study3 (45-35-45 Model)</w:t>
            </w:r>
          </w:p>
        </w:tc>
        <w:tc>
          <w:tcPr>
            <w:vAlign w:val="center"/>
          </w:tcPr>
          <w:p w:rsidR="00000000" w:rsidDel="00000000" w:rsidP="00000000" w:rsidRDefault="00000000" w:rsidRPr="00000000" w14:paraId="00000036">
            <w:pPr>
              <w:ind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w:t>
            </w:r>
          </w:p>
        </w:tc>
        <w:tc>
          <w:tcPr/>
          <w:p w:rsidR="00000000" w:rsidDel="00000000" w:rsidP="00000000" w:rsidRDefault="00000000" w:rsidRPr="00000000" w14:paraId="00000037">
            <w:pPr>
              <w:ind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w:t>
            </w:r>
          </w:p>
        </w:tc>
      </w:tr>
    </w:tbl>
    <w:p w:rsidR="00000000" w:rsidDel="00000000" w:rsidP="00000000" w:rsidRDefault="00000000" w:rsidRPr="00000000" w14:paraId="00000038">
      <w:pPr>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jc w:val="center"/>
        <w:rPr>
          <w:rFonts w:ascii="Calibri" w:cs="Calibri" w:eastAsia="Calibri" w:hAnsi="Calibri"/>
          <w:sz w:val="22"/>
          <w:szCs w:val="22"/>
        </w:rPr>
      </w:pPr>
      <w:r w:rsidDel="00000000" w:rsidR="00000000" w:rsidRPr="00000000">
        <w:rPr/>
        <w:drawing>
          <wp:inline distB="0" distT="0" distL="0" distR="0">
            <wp:extent cx="3326765" cy="2218055"/>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326765" cy="221805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firstLine="0"/>
        <w:jc w:val="cente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Şekil 1.</w:t>
      </w:r>
      <w:r w:rsidDel="00000000" w:rsidR="00000000" w:rsidRPr="00000000">
        <w:rPr>
          <w:rFonts w:ascii="Calibri" w:cs="Calibri" w:eastAsia="Calibri" w:hAnsi="Calibri"/>
          <w:color w:val="000000"/>
          <w:sz w:val="20"/>
          <w:szCs w:val="20"/>
          <w:rtl w:val="0"/>
        </w:rPr>
        <w:t xml:space="preserve"> Norveç Denizi</w:t>
      </w:r>
    </w:p>
    <w:p w:rsidR="00000000" w:rsidDel="00000000" w:rsidP="00000000" w:rsidRDefault="00000000" w:rsidRPr="00000000" w14:paraId="0000003C">
      <w:pPr>
        <w:spacing w:line="48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pStyle w:val="Heading2"/>
        <w:tabs>
          <w:tab w:val="left" w:pos="567"/>
        </w:tabs>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2.4 Denklemler</w:t>
      </w:r>
    </w:p>
    <w:bookmarkStart w:colFirst="0" w:colLast="0" w:name="bookmark=id.1fob9te" w:id="2"/>
    <w:bookmarkEnd w:id="2"/>
    <w:p w:rsidR="00000000" w:rsidDel="00000000" w:rsidP="00000000" w:rsidRDefault="00000000" w:rsidRPr="00000000" w14:paraId="0000003E">
      <w:pPr>
        <w:pBdr>
          <w:top w:space="0" w:sz="0" w:val="nil"/>
          <w:left w:space="0" w:sz="0" w:val="nil"/>
          <w:bottom w:space="0" w:sz="0" w:val="nil"/>
          <w:right w:space="0" w:sz="0" w:val="nil"/>
          <w:between w:space="0" w:sz="0" w:val="nil"/>
        </w:pBd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Her bir denklem, üstünde ve altında boşluk bırakarak metinden ayrı bir satır olarak sunulmalıdır. Denklemler açık olmalıdır. Kullanılan ifadeler, metinde açıklanmalıdır. Aşağıda (1) - (2) denkleminde gösterildiği gibi, denklemler sağ dış kenar boşluğunda, ardışık olarak numaralandırılmalıdır. Örnek;</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8789"/>
        </w:tabs>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36"/>
          <w:szCs w:val="36"/>
          <w:vertAlign w:val="subscript"/>
        </w:rPr>
        <w:drawing>
          <wp:inline distB="0" distT="0" distL="114300" distR="114300">
            <wp:extent cx="1743075" cy="247650"/>
            <wp:effectExtent b="0" l="0" r="0" t="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43075" cy="24765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8789"/>
        </w:tabs>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jc w:val="left"/>
        <w:rPr>
          <w:rFonts w:ascii="Calibri" w:cs="Calibri" w:eastAsia="Calibri" w:hAnsi="Calibri"/>
        </w:rPr>
      </w:pPr>
      <w:r w:rsidDel="00000000" w:rsidR="00000000" w:rsidRPr="00000000">
        <w:rPr>
          <w:rFonts w:ascii="Calibri" w:cs="Calibri" w:eastAsia="Calibri" w:hAnsi="Calibri"/>
          <w:sz w:val="36"/>
          <w:szCs w:val="36"/>
          <w:vertAlign w:val="subscript"/>
        </w:rPr>
        <w:drawing>
          <wp:inline distB="0" distT="0" distL="114300" distR="114300">
            <wp:extent cx="4705350" cy="561975"/>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705350" cy="561975"/>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jc w:val="right"/>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45">
      <w:pPr>
        <w:pStyle w:val="Heading1"/>
        <w:tabs>
          <w:tab w:val="left" w:pos="567"/>
        </w:tabs>
        <w:spacing w:after="0" w:before="0" w:lineRule="auto"/>
        <w:ind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6">
      <w:pPr>
        <w:pStyle w:val="Heading1"/>
        <w:tabs>
          <w:tab w:val="left" w:pos="567"/>
        </w:tabs>
        <w:spacing w:after="0" w:before="0" w:lineRule="auto"/>
        <w:ind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3. Sonuç</w:t>
      </w:r>
    </w:p>
    <w:p w:rsidR="00000000" w:rsidDel="00000000" w:rsidP="00000000" w:rsidRDefault="00000000" w:rsidRPr="00000000" w14:paraId="00000047">
      <w:pPr>
        <w:pBdr>
          <w:top w:space="0" w:sz="0" w:val="nil"/>
          <w:left w:space="0" w:sz="0" w:val="nil"/>
          <w:bottom w:space="0" w:sz="0" w:val="nil"/>
          <w:right w:space="0" w:sz="0" w:val="nil"/>
          <w:between w:space="0" w:sz="0" w:val="nil"/>
        </w:pBd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Sonuç kısmında, makalenin/bildirinin önerileri ve sonuçların pratik uygulamalarına yönelik yazarın görüşleri özet bir şekilde belirtilmelidir. Çalışmanın sunmuş olduğu avantajlar detaylı olarak açıklanmalıdır.</w:t>
      </w:r>
    </w:p>
    <w:p w:rsidR="00000000" w:rsidDel="00000000" w:rsidP="00000000" w:rsidRDefault="00000000" w:rsidRPr="00000000" w14:paraId="00000048">
      <w:pPr>
        <w:pStyle w:val="Heading1"/>
        <w:tabs>
          <w:tab w:val="left" w:pos="567"/>
        </w:tabs>
        <w:spacing w:after="0" w:before="0" w:line="48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9">
      <w:pPr>
        <w:pStyle w:val="Heading1"/>
        <w:tabs>
          <w:tab w:val="left" w:pos="567"/>
        </w:tabs>
        <w:spacing w:after="0" w:before="0" w:lineRule="auto"/>
        <w:ind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4. TEŞEKKÜR BÖLÜMÜ</w:t>
      </w:r>
    </w:p>
    <w:p w:rsidR="00000000" w:rsidDel="00000000" w:rsidP="00000000" w:rsidRDefault="00000000" w:rsidRPr="00000000" w14:paraId="0000004A">
      <w:pPr>
        <w:pBdr>
          <w:top w:space="0" w:sz="0" w:val="nil"/>
          <w:left w:space="0" w:sz="0" w:val="nil"/>
          <w:bottom w:space="0" w:sz="0" w:val="nil"/>
          <w:right w:space="0" w:sz="0" w:val="nil"/>
          <w:between w:space="0" w:sz="0" w:val="nil"/>
        </w:pBdr>
        <w:ind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Mali destek sağlayan kurum/kuruluş(lar)a teşekkürler burada belirtilmelidir. Bildirinin yazarları arasında olmayan, çalışmaya katkı sağlayan kişilere teşekkür de bu bölümde belirtilebilir. Teşekkür kısmı gerekli değilse, bildirinin bu kısmı olmayabilir.</w:t>
      </w:r>
    </w:p>
    <w:p w:rsidR="00000000" w:rsidDel="00000000" w:rsidP="00000000" w:rsidRDefault="00000000" w:rsidRPr="00000000" w14:paraId="0000004B">
      <w:pPr>
        <w:spacing w:line="48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4C">
      <w:pPr>
        <w:keepNext w:val="1"/>
        <w:pBdr>
          <w:top w:space="0" w:sz="0" w:val="nil"/>
          <w:left w:space="0" w:sz="0" w:val="nil"/>
          <w:bottom w:space="0" w:sz="0" w:val="nil"/>
          <w:right w:space="0" w:sz="0" w:val="nil"/>
          <w:between w:space="0" w:sz="0" w:val="nil"/>
        </w:pBdr>
        <w:tabs>
          <w:tab w:val="left" w:pos="567"/>
        </w:tabs>
        <w:ind w:firstLine="0"/>
        <w:jc w:val="left"/>
        <w:rPr>
          <w:rFonts w:ascii="Calibri" w:cs="Calibri" w:eastAsia="Calibri" w:hAnsi="Calibri"/>
          <w:b w:val="1"/>
          <w:smallCaps w:val="1"/>
          <w:color w:val="000000"/>
        </w:rPr>
      </w:pPr>
      <w:bookmarkStart w:colFirst="0" w:colLast="0" w:name="_heading=h.3znysh7" w:id="3"/>
      <w:bookmarkEnd w:id="3"/>
      <w:r w:rsidDel="00000000" w:rsidR="00000000" w:rsidRPr="00000000">
        <w:rPr>
          <w:rFonts w:ascii="Calibri" w:cs="Calibri" w:eastAsia="Calibri" w:hAnsi="Calibri"/>
          <w:b w:val="1"/>
          <w:smallCaps w:val="1"/>
          <w:color w:val="000000"/>
          <w:rtl w:val="0"/>
        </w:rPr>
        <w:t xml:space="preserve">5. REFERANSLAR</w:t>
      </w:r>
    </w:p>
    <w:p w:rsidR="00000000" w:rsidDel="00000000" w:rsidP="00000000" w:rsidRDefault="00000000" w:rsidRPr="00000000" w14:paraId="0000004D">
      <w:pPr>
        <w:tabs>
          <w:tab w:val="left" w:pos="1134"/>
        </w:tabs>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Adams, S.-H.; Yang, M.-Y.: A study on a generalized parametric interpolator with real-time jerk-limited acceleration, Computer-Aided Design, 36(1), 2004, 27-36.</w:t>
      </w:r>
    </w:p>
    <w:p w:rsidR="00000000" w:rsidDel="00000000" w:rsidP="00000000" w:rsidRDefault="00000000" w:rsidRPr="00000000" w14:paraId="0000004E">
      <w:pPr>
        <w:tabs>
          <w:tab w:val="left" w:pos="1134"/>
        </w:tabs>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http://doi.org/10.1016/S0010-4485(03)00066-6</w:t>
      </w:r>
    </w:p>
    <w:p w:rsidR="00000000" w:rsidDel="00000000" w:rsidP="00000000" w:rsidRDefault="00000000" w:rsidRPr="00000000" w14:paraId="0000004F">
      <w:pPr>
        <w:tabs>
          <w:tab w:val="left" w:pos="1134"/>
        </w:tabs>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Bates, J.; Ding, M.-S.; Park, J.: A Study on Rapid Prototyping Techniques, TR UMCP-97-003, University of Massachusetts, Boston, MA, 1997, http://www.um.edu/~bates.html.</w:t>
      </w:r>
    </w:p>
    <w:p w:rsidR="00000000" w:rsidDel="00000000" w:rsidP="00000000" w:rsidRDefault="00000000" w:rsidRPr="00000000" w14:paraId="00000050">
      <w:pPr>
        <w:tabs>
          <w:tab w:val="left" w:pos="1134"/>
        </w:tabs>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Debra, N. L.: Principles of Mechanical Design, Oxford University Press, New York, NY, 1990.</w:t>
      </w:r>
    </w:p>
    <w:p w:rsidR="00000000" w:rsidDel="00000000" w:rsidP="00000000" w:rsidRDefault="00000000" w:rsidRPr="00000000" w14:paraId="00000051">
      <w:pPr>
        <w:tabs>
          <w:tab w:val="left" w:pos="1134"/>
        </w:tabs>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Eaton, J. A.: Layered Manufacturing Methods for Reconstructing Bone Structures, Ph.D. Thesis, University of Minnesota, Twin Cities, MN, 1998.</w:t>
      </w:r>
    </w:p>
    <w:p w:rsidR="00000000" w:rsidDel="00000000" w:rsidP="00000000" w:rsidRDefault="00000000" w:rsidRPr="00000000" w14:paraId="00000052">
      <w:pPr>
        <w:tabs>
          <w:tab w:val="left" w:pos="1134"/>
        </w:tabs>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Hepworth, A. I.; Nysetvold, T.; Bennett, J.; Phelps, G.; Jensen, C. G.: Scalable integration of commercial file types in multi-user CAD, Computer-Aided Design &amp; Applications, 11(4), 2014, 459-467. http://doi.org/10.1080/16864360.2014.881190</w:t>
      </w:r>
    </w:p>
    <w:p w:rsidR="00000000" w:rsidDel="00000000" w:rsidP="00000000" w:rsidRDefault="00000000" w:rsidRPr="00000000" w14:paraId="00000053">
      <w:pPr>
        <w:tabs>
          <w:tab w:val="left" w:pos="1134"/>
        </w:tabs>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Jewelspace, http://www.jewelspace.net, Caligari Software.</w:t>
      </w:r>
    </w:p>
    <w:p w:rsidR="00000000" w:rsidDel="00000000" w:rsidP="00000000" w:rsidRDefault="00000000" w:rsidRPr="00000000" w14:paraId="00000054">
      <w:pPr>
        <w:ind w:firstLine="0"/>
        <w:rPr>
          <w:rFonts w:ascii="Calibri" w:cs="Calibri" w:eastAsia="Calibri" w:hAnsi="Calibri"/>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1"/>
      <w:pgMar w:bottom="1843" w:top="1701" w:left="1701" w:right="1695" w:header="851"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153"/>
        <w:tab w:val="right" w:pos="9072"/>
      </w:tabs>
      <w:ind w:firstLine="0"/>
      <w:rPr>
        <w:color w:val="000000"/>
        <w:sz w:val="18"/>
        <w:szCs w:val="18"/>
        <w:u w:val="single"/>
      </w:rPr>
    </w:pPr>
    <w:r w:rsidDel="00000000" w:rsidR="00000000" w:rsidRPr="00000000">
      <w:rPr>
        <w:color w:val="000000"/>
        <w:sz w:val="18"/>
        <w:szCs w:val="18"/>
        <w:u w:val="single"/>
        <w:rtl w:val="0"/>
      </w:rPr>
      <w:tab/>
      <w:tab/>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153"/>
        <w:tab w:val="right" w:pos="9072"/>
      </w:tabs>
      <w:ind w:firstLine="0"/>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IES’20 International Engineering Symposium | Engineering Applications in Industry (Virtual)</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153"/>
        <w:tab w:val="right" w:pos="9072"/>
      </w:tabs>
      <w:ind w:firstLine="0"/>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December, 5-6 and 10-13, 2020 | Izmir Democracy University, Izmir, Turkey</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153"/>
        <w:tab w:val="right" w:pos="8306"/>
      </w:tabs>
      <w:ind w:right="-138" w:firstLine="0"/>
      <w:jc w:val="left"/>
      <w:rPr>
        <w:color w:val="000000"/>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153"/>
        <w:tab w:val="right" w:pos="9072"/>
      </w:tabs>
      <w:ind w:firstLine="0"/>
      <w:rPr>
        <w:color w:val="000000"/>
        <w:sz w:val="18"/>
        <w:szCs w:val="18"/>
        <w:u w:val="single"/>
      </w:rPr>
    </w:pPr>
    <w:r w:rsidDel="00000000" w:rsidR="00000000" w:rsidRPr="00000000">
      <w:rPr>
        <w:color w:val="000000"/>
        <w:sz w:val="18"/>
        <w:szCs w:val="18"/>
        <w:u w:val="single"/>
        <w:rtl w:val="0"/>
      </w:rPr>
      <w:tab/>
      <w:tab/>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153"/>
        <w:tab w:val="right" w:pos="9072"/>
      </w:tabs>
      <w:ind w:firstLine="0"/>
      <w:rPr>
        <w:rFonts w:ascii="Calibri" w:cs="Calibri" w:eastAsia="Calibri" w:hAnsi="Calibri"/>
        <w:i w:val="1"/>
        <w:color w:val="000000"/>
        <w:sz w:val="18"/>
        <w:szCs w:val="18"/>
      </w:rPr>
    </w:pPr>
    <w:bookmarkStart w:colFirst="0" w:colLast="0" w:name="_heading=h.2et92p0" w:id="4"/>
    <w:bookmarkEnd w:id="4"/>
    <w:r w:rsidDel="00000000" w:rsidR="00000000" w:rsidRPr="00000000">
      <w:rPr>
        <w:rFonts w:ascii="Calibri" w:cs="Calibri" w:eastAsia="Calibri" w:hAnsi="Calibri"/>
        <w:i w:val="1"/>
        <w:color w:val="000000"/>
        <w:sz w:val="18"/>
        <w:szCs w:val="18"/>
        <w:rtl w:val="0"/>
      </w:rPr>
      <w:t xml:space="preserve">IES’20 International Engineering Symposium | Engineering Applications in Industry (Virtual)</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153"/>
        <w:tab w:val="right" w:pos="9072"/>
      </w:tabs>
      <w:ind w:firstLine="0"/>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December, 5-6 and 10-13, 2020 | Izmir Democracy University, Izmir, Turkey</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153"/>
        <w:tab w:val="right" w:pos="9072"/>
      </w:tabs>
      <w:ind w:firstLine="0"/>
      <w:rPr>
        <w:color w:val="000000"/>
        <w:sz w:val="18"/>
        <w:szCs w:val="18"/>
        <w:u w:val="single"/>
      </w:rPr>
    </w:pPr>
    <w:r w:rsidDel="00000000" w:rsidR="00000000" w:rsidRPr="00000000">
      <w:rPr>
        <w:color w:val="000000"/>
        <w:sz w:val="18"/>
        <w:szCs w:val="18"/>
        <w:u w:val="single"/>
        <w:rtl w:val="0"/>
      </w:rPr>
      <w:tab/>
      <w:tab/>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153"/>
        <w:tab w:val="right" w:pos="9072"/>
      </w:tabs>
      <w:ind w:firstLine="0"/>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IES’20 International Engineering Symposium | Engineering Applications in Industry (Virtual)</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153"/>
        <w:tab w:val="right" w:pos="9072"/>
      </w:tabs>
      <w:ind w:firstLine="0"/>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December, 5-6 and 10-13, 2020 | Izmir Democracy University, Izmir, Turkey</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153"/>
        <w:tab w:val="right" w:pos="8306"/>
      </w:tabs>
      <w:ind w:firstLine="0"/>
      <w:rPr>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4111"/>
        <w:tab w:val="left" w:pos="9072"/>
      </w:tabs>
      <w:ind w:firstLine="0"/>
      <w:jc w:val="left"/>
      <w:rPr>
        <w:rFonts w:ascii="Calibri" w:cs="Calibri" w:eastAsia="Calibri" w:hAnsi="Calibri"/>
        <w:i w:val="1"/>
        <w:color w:val="000000"/>
        <w:sz w:val="18"/>
        <w:szCs w:val="18"/>
        <w:u w:val="single"/>
      </w:rPr>
    </w:pPr>
    <w:r w:rsidDel="00000000" w:rsidR="00000000" w:rsidRPr="00000000">
      <w:rPr>
        <w:rFonts w:ascii="Calibri" w:cs="Calibri" w:eastAsia="Calibri" w:hAnsi="Calibri"/>
        <w:i w:val="1"/>
        <w:color w:val="000000"/>
        <w:sz w:val="18"/>
        <w:szCs w:val="18"/>
        <w:u w:val="single"/>
        <w:rtl w:val="0"/>
      </w:rPr>
      <w:t xml:space="preserve">Bildiri Başlığı</w:t>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153"/>
        <w:tab w:val="right" w:pos="9072"/>
      </w:tabs>
      <w:ind w:firstLine="0"/>
      <w:rPr>
        <w:rFonts w:ascii="Calibri" w:cs="Calibri" w:eastAsia="Calibri" w:hAnsi="Calibri"/>
        <w:i w:val="1"/>
        <w:color w:val="000000"/>
        <w:sz w:val="18"/>
        <w:szCs w:val="18"/>
        <w:u w:val="single"/>
      </w:rPr>
    </w:pPr>
    <w:r w:rsidDel="00000000" w:rsidR="00000000" w:rsidRPr="00000000">
      <w:rPr>
        <w:rFonts w:ascii="Calibri" w:cs="Calibri" w:eastAsia="Calibri" w:hAnsi="Calibri"/>
        <w:i w:val="1"/>
        <w:color w:val="000000"/>
        <w:sz w:val="18"/>
        <w:szCs w:val="18"/>
        <w:u w:val="single"/>
        <w:rtl w:val="0"/>
      </w:rPr>
      <w:t xml:space="preserve">Bildiri Başlığı</w:t>
      <w:tab/>
      <w:tab/>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153"/>
        <w:tab w:val="right" w:pos="9072"/>
      </w:tabs>
      <w:ind w:firstLine="0"/>
      <w:rPr>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tabs>
        <w:tab w:val="left" w:pos="567"/>
      </w:tabs>
      <w:spacing w:after="240" w:before="240" w:lineRule="auto"/>
    </w:pPr>
    <w:rPr>
      <w:rFonts w:ascii="Arial" w:cs="Arial" w:eastAsia="Arial" w:hAnsi="Arial"/>
      <w:b w:val="1"/>
      <w:smallCaps w:val="1"/>
      <w:color w:val="2e74b4"/>
    </w:rPr>
  </w:style>
  <w:style w:type="paragraph" w:styleId="Heading2">
    <w:name w:val="heading 2"/>
    <w:basedOn w:val="Normal"/>
    <w:next w:val="Normal"/>
    <w:pPr>
      <w:keepNext w:val="1"/>
      <w:tabs>
        <w:tab w:val="left" w:pos="567"/>
      </w:tabs>
      <w:spacing w:after="120" w:lineRule="auto"/>
      <w:ind w:left="856" w:hanging="856"/>
    </w:pPr>
    <w:rPr>
      <w:rFonts w:ascii="Arial" w:cs="Arial" w:eastAsia="Arial" w:hAnsi="Arial"/>
      <w:b w:val="1"/>
      <w:color w:val="2e75b5"/>
      <w:sz w:val="22"/>
      <w:szCs w:val="22"/>
    </w:rPr>
  </w:style>
  <w:style w:type="paragraph" w:styleId="Heading3">
    <w:name w:val="heading 3"/>
    <w:basedOn w:val="Normal"/>
    <w:next w:val="Normal"/>
    <w:pPr>
      <w:keepNext w:val="1"/>
      <w:spacing w:after="240" w:lineRule="auto"/>
      <w:ind w:left="2160" w:hanging="180"/>
    </w:pPr>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rsid w:val="00566D2E"/>
  </w:style>
  <w:style w:type="paragraph" w:styleId="Balk1">
    <w:name w:val="heading 1"/>
    <w:basedOn w:val="Normal"/>
    <w:next w:val="Normal"/>
    <w:uiPriority w:val="9"/>
    <w:qFormat w:val="1"/>
    <w:pPr>
      <w:keepNext w:val="1"/>
      <w:pBdr>
        <w:top w:space="0" w:sz="0" w:val="nil"/>
        <w:left w:space="0" w:sz="0" w:val="nil"/>
        <w:bottom w:space="0" w:sz="0" w:val="nil"/>
        <w:right w:space="0" w:sz="0" w:val="nil"/>
        <w:between w:space="0" w:sz="0" w:val="nil"/>
      </w:pBdr>
      <w:tabs>
        <w:tab w:val="left" w:pos="567"/>
      </w:tabs>
      <w:spacing w:after="240" w:before="240"/>
      <w:outlineLvl w:val="0"/>
    </w:pPr>
    <w:rPr>
      <w:rFonts w:ascii="Arial" w:cs="Arial" w:eastAsia="Arial" w:hAnsi="Arial"/>
      <w:b w:val="1"/>
      <w:smallCaps w:val="1"/>
      <w:color w:val="2e74b4"/>
    </w:rPr>
  </w:style>
  <w:style w:type="paragraph" w:styleId="Balk2">
    <w:name w:val="heading 2"/>
    <w:basedOn w:val="Normal"/>
    <w:next w:val="Normal"/>
    <w:uiPriority w:val="9"/>
    <w:unhideWhenUsed w:val="1"/>
    <w:qFormat w:val="1"/>
    <w:pPr>
      <w:keepNext w:val="1"/>
      <w:tabs>
        <w:tab w:val="left" w:pos="567"/>
      </w:tabs>
      <w:spacing w:after="120"/>
      <w:ind w:left="856" w:hanging="856"/>
      <w:outlineLvl w:val="1"/>
    </w:pPr>
    <w:rPr>
      <w:rFonts w:ascii="Arial" w:cs="Arial" w:eastAsia="Arial" w:hAnsi="Arial"/>
      <w:b w:val="1"/>
      <w:color w:val="2e75b5"/>
      <w:sz w:val="22"/>
      <w:szCs w:val="22"/>
    </w:rPr>
  </w:style>
  <w:style w:type="paragraph" w:styleId="Balk3">
    <w:name w:val="heading 3"/>
    <w:basedOn w:val="Normal"/>
    <w:next w:val="Normal"/>
    <w:uiPriority w:val="9"/>
    <w:semiHidden w:val="1"/>
    <w:unhideWhenUsed w:val="1"/>
    <w:qFormat w:val="1"/>
    <w:pPr>
      <w:keepNext w:val="1"/>
      <w:spacing w:after="240"/>
      <w:ind w:left="2160" w:hanging="180"/>
      <w:outlineLvl w:val="2"/>
    </w:pPr>
  </w:style>
  <w:style w:type="paragraph" w:styleId="Balk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Balk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Balk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Altyaz">
    <w:name w:val="Subtitle"/>
    <w:basedOn w:val="Normal"/>
    <w:next w:val="Normal"/>
    <w:uiPriority w:val="11"/>
    <w:qFormat w:val="1"/>
    <w:pPr>
      <w:spacing w:after="160"/>
    </w:pPr>
    <w:rPr>
      <w:rFonts w:ascii="Calibri" w:cs="Calibri" w:eastAsia="Calibri" w:hAnsi="Calibri"/>
      <w:color w:val="5a5a5a"/>
      <w:sz w:val="22"/>
      <w:szCs w:val="22"/>
    </w:rPr>
  </w:style>
  <w:style w:type="table" w:styleId="a" w:customStyle="1">
    <w:basedOn w:val="TableNormal"/>
    <w:tblPr>
      <w:tblStyleRowBandSize w:val="1"/>
      <w:tblStyleColBandSize w:val="1"/>
      <w:tblCellMar>
        <w:left w:w="115.0" w:type="dxa"/>
        <w:right w:w="115.0" w:type="dxa"/>
      </w:tblCellMar>
    </w:tblPr>
  </w:style>
  <w:style w:type="paragraph" w:styleId="BalonMetni">
    <w:name w:val="Balloon Text"/>
    <w:basedOn w:val="Normal"/>
    <w:link w:val="BalonMetniChar"/>
    <w:uiPriority w:val="99"/>
    <w:semiHidden w:val="1"/>
    <w:unhideWhenUsed w:val="1"/>
    <w:rsid w:val="001706ED"/>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1706ED"/>
    <w:rPr>
      <w:rFonts w:ascii="Segoe UI" w:cs="Segoe UI" w:hAnsi="Segoe UI"/>
      <w:sz w:val="18"/>
      <w:szCs w:val="18"/>
    </w:rPr>
  </w:style>
  <w:style w:type="paragraph" w:styleId="AltBilgi">
    <w:name w:val="footer"/>
    <w:basedOn w:val="Normal"/>
    <w:link w:val="AltBilgiChar"/>
    <w:uiPriority w:val="99"/>
    <w:unhideWhenUsed w:val="1"/>
    <w:rsid w:val="00ED7E3C"/>
    <w:pPr>
      <w:tabs>
        <w:tab w:val="center" w:pos="4680"/>
        <w:tab w:val="right" w:pos="9360"/>
      </w:tabs>
      <w:ind w:firstLine="0"/>
      <w:jc w:val="left"/>
    </w:pPr>
    <w:rPr>
      <w:rFonts w:asciiTheme="minorHAnsi" w:eastAsiaTheme="minorEastAsia" w:hAnsiTheme="minorHAnsi"/>
      <w:sz w:val="22"/>
      <w:szCs w:val="22"/>
      <w:lang w:val="tr-TR"/>
    </w:rPr>
  </w:style>
  <w:style w:type="character" w:styleId="AltBilgiChar" w:customStyle="1">
    <w:name w:val="Alt Bilgi Char"/>
    <w:basedOn w:val="VarsaylanParagrafYazTipi"/>
    <w:link w:val="AltBilgi"/>
    <w:uiPriority w:val="99"/>
    <w:rsid w:val="00ED7E3C"/>
    <w:rPr>
      <w:rFonts w:asciiTheme="minorHAnsi" w:eastAsiaTheme="minorEastAsia" w:hAnsiTheme="minorHAnsi"/>
      <w:sz w:val="22"/>
      <w:szCs w:val="22"/>
      <w:lang w:val="tr-TR"/>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GbHlGHHGMRGcyuP5o3TqIIH7xg==">AMUW2mXNuYkhbQH5EEetbCBNBi/ixLBPl2y33RL7bHoly2x4LB7JmPCt3EYbCd/zuqSsZ75JvfWpplsI4F8/sE6vxibM7olGw9gyuH7aoP0R7VFQrVbbVLgIAbaslVEK7233bg4m7wjrTtfO2t5f30m1pdMtQH2erNt6TBgroiNAxu5MnaSGugt0nMGKcr0WV4vn9/6QsWF1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2019-09-24T11:13:00Z</dcterms:created>
</cp:coreProperties>
</file>